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2610" cy="166382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2610" cy="166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rPr>
          <w:rFonts w:ascii="Calibri Light" w:hAnsi="Calibri Light"/>
          <w:b w:val="0"/>
          <w:sz w:val="56"/>
        </w:rPr>
      </w:pPr>
      <w:r>
        <w:rPr>
          <w:rFonts w:ascii="Calibri Light" w:hAnsi="Calibri Light"/>
          <w:b w:val="0"/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1308100</wp:posOffset>
                </wp:positionH>
                <wp:positionV relativeFrom="paragraph">
                  <wp:posOffset>94614</wp:posOffset>
                </wp:positionV>
                <wp:extent cx="5717540" cy="3746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717540" cy="374650"/>
                          <a:chExt cx="5717540" cy="3746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175" y="3175"/>
                            <a:ext cx="571119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1190" h="368300">
                                <a:moveTo>
                                  <a:pt x="5711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300"/>
                                </a:lnTo>
                                <a:lnTo>
                                  <a:pt x="5711190" y="368300"/>
                                </a:lnTo>
                                <a:lnTo>
                                  <a:pt x="5711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175" y="3175"/>
                            <a:ext cx="571119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1190" h="368300">
                                <a:moveTo>
                                  <a:pt x="0" y="368300"/>
                                </a:moveTo>
                                <a:lnTo>
                                  <a:pt x="5711190" y="368300"/>
                                </a:lnTo>
                                <a:lnTo>
                                  <a:pt x="5711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83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pt;margin-top:7.45pt;width:450.2pt;height:29.5pt;mso-position-horizontal-relative:page;mso-position-vertical-relative:paragraph;z-index:15729152" id="docshapegroup1" coordorigin="2060,149" coordsize="9004,590">
                <v:rect style="position:absolute;left:2065;top:154;width:8994;height:580" id="docshape2" filled="true" fillcolor="#e7e6e6" stroked="false">
                  <v:fill type="solid"/>
                </v:rect>
                <v:rect style="position:absolute;left:2065;top:154;width:8994;height:580" id="docshape3" filled="false" stroked="true" strokeweight=".5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1F4E79"/>
          <w:spacing w:val="-2"/>
        </w:rPr>
        <w:t>Società</w:t>
      </w:r>
      <w:r>
        <w:rPr>
          <w:rFonts w:ascii="Calibri Light" w:hAnsi="Calibri Light"/>
          <w:b w:val="0"/>
          <w:color w:val="000080"/>
          <w:spacing w:val="-2"/>
          <w:sz w:val="56"/>
        </w:rPr>
        <w:t>:</w:t>
      </w:r>
    </w:p>
    <w:p>
      <w:pPr>
        <w:pStyle w:val="BodyText"/>
        <w:tabs>
          <w:tab w:pos="4070" w:val="left" w:leader="none"/>
          <w:tab w:pos="7296" w:val="left" w:leader="none"/>
          <w:tab w:pos="10932" w:val="left" w:leader="none"/>
        </w:tabs>
        <w:spacing w:before="231"/>
        <w:ind w:left="113"/>
        <w:rPr>
          <w:sz w:val="10"/>
        </w:rPr>
      </w:pPr>
      <w:r>
        <w:rPr>
          <w:color w:val="1F4E79"/>
        </w:rPr>
        <w:t>Distinta</w:t>
      </w:r>
      <w:r>
        <w:rPr>
          <w:color w:val="1F4E79"/>
          <w:spacing w:val="-8"/>
        </w:rPr>
        <w:t> </w:t>
      </w:r>
      <w:r>
        <w:rPr>
          <w:color w:val="1F4E79"/>
        </w:rPr>
        <w:t>dei</w:t>
      </w:r>
      <w:r>
        <w:rPr>
          <w:color w:val="1F4E79"/>
          <w:spacing w:val="-8"/>
        </w:rPr>
        <w:t> </w:t>
      </w:r>
      <w:r>
        <w:rPr>
          <w:color w:val="1F4E79"/>
        </w:rPr>
        <w:t>giocatori</w:t>
      </w:r>
      <w:r>
        <w:rPr>
          <w:color w:val="1F4E79"/>
          <w:spacing w:val="-8"/>
        </w:rPr>
        <w:t> </w:t>
      </w:r>
      <w:r>
        <w:rPr>
          <w:color w:val="1F4E79"/>
        </w:rPr>
        <w:t>partecipanti</w:t>
      </w:r>
      <w:r>
        <w:rPr>
          <w:color w:val="1F4E79"/>
          <w:spacing w:val="-6"/>
        </w:rPr>
        <w:t> </w:t>
      </w:r>
      <w:r>
        <w:rPr>
          <w:color w:val="1F4E79"/>
        </w:rPr>
        <w:t>alla</w:t>
      </w:r>
      <w:r>
        <w:rPr>
          <w:color w:val="1F4E79"/>
          <w:spacing w:val="-8"/>
        </w:rPr>
        <w:t> </w:t>
      </w:r>
      <w:r>
        <w:rPr>
          <w:color w:val="1F4E79"/>
          <w:spacing w:val="-4"/>
        </w:rPr>
        <w:t>gara:</w:t>
      </w:r>
      <w:r>
        <w:rPr>
          <w:color w:val="1F4E79"/>
        </w:rPr>
        <w:tab/>
      </w:r>
      <w:r>
        <w:rPr>
          <w:color w:val="1F4E79"/>
          <w:u w:val="single" w:color="000000"/>
        </w:rPr>
        <w:tab/>
      </w:r>
      <w:r>
        <w:rPr>
          <w:sz w:val="10"/>
        </w:rPr>
        <w:t>VS</w:t>
      </w:r>
      <w:r>
        <w:rPr>
          <w:spacing w:val="40"/>
          <w:sz w:val="10"/>
        </w:rPr>
        <w:t> </w:t>
      </w:r>
      <w:r>
        <w:rPr>
          <w:sz w:val="10"/>
          <w:u w:val="single"/>
        </w:rPr>
        <w:tab/>
      </w:r>
    </w:p>
    <w:p>
      <w:pPr>
        <w:pStyle w:val="BodyText"/>
        <w:spacing w:before="59"/>
      </w:pPr>
    </w:p>
    <w:tbl>
      <w:tblPr>
        <w:tblW w:w="0" w:type="auto"/>
        <w:jc w:val="left"/>
        <w:tblInd w:w="116" w:type="dxa"/>
        <w:tblBorders>
          <w:top w:val="double" w:sz="12" w:space="0" w:color="000000"/>
          <w:left w:val="double" w:sz="12" w:space="0" w:color="000000"/>
          <w:bottom w:val="double" w:sz="12" w:space="0" w:color="000000"/>
          <w:right w:val="double" w:sz="12" w:space="0" w:color="000000"/>
          <w:insideH w:val="double" w:sz="12" w:space="0" w:color="000000"/>
          <w:insideV w:val="doub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4"/>
        <w:gridCol w:w="374"/>
        <w:gridCol w:w="381"/>
        <w:gridCol w:w="373"/>
        <w:gridCol w:w="2274"/>
        <w:gridCol w:w="1221"/>
        <w:gridCol w:w="421"/>
        <w:gridCol w:w="1542"/>
        <w:gridCol w:w="565"/>
        <w:gridCol w:w="1541"/>
        <w:gridCol w:w="293"/>
        <w:gridCol w:w="268"/>
        <w:gridCol w:w="600"/>
        <w:gridCol w:w="806"/>
      </w:tblGrid>
      <w:tr>
        <w:trPr>
          <w:trHeight w:val="652" w:hRule="atLeast"/>
        </w:trPr>
        <w:tc>
          <w:tcPr>
            <w:tcW w:w="5177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competizione</w:t>
            </w:r>
          </w:p>
        </w:tc>
        <w:tc>
          <w:tcPr>
            <w:tcW w:w="19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data</w:t>
            </w:r>
          </w:p>
        </w:tc>
        <w:tc>
          <w:tcPr>
            <w:tcW w:w="4073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"/>
              <w:ind w:left="1266"/>
              <w:rPr>
                <w:sz w:val="16"/>
              </w:rPr>
            </w:pPr>
            <w:r>
              <w:rPr>
                <w:b/>
                <w:spacing w:val="-2"/>
                <w:sz w:val="20"/>
              </w:rPr>
              <w:t>indirizzo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2"/>
                <w:sz w:val="16"/>
              </w:rPr>
              <w:t>(paese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via)</w:t>
            </w:r>
          </w:p>
        </w:tc>
      </w:tr>
      <w:tr>
        <w:trPr>
          <w:trHeight w:val="370" w:hRule="atLeast"/>
        </w:trPr>
        <w:tc>
          <w:tcPr>
            <w:tcW w:w="554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b/>
                <w:sz w:val="24"/>
              </w:rPr>
            </w:pPr>
          </w:p>
          <w:p>
            <w:pPr>
              <w:pStyle w:val="TableParagraph"/>
              <w:ind w:left="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N.</w:t>
            </w:r>
          </w:p>
        </w:tc>
        <w:tc>
          <w:tcPr>
            <w:tcW w:w="1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4" w:lineRule="exact"/>
              <w:ind w:left="317" w:right="276" w:hanging="16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di </w:t>
            </w:r>
            <w:r>
              <w:rPr>
                <w:b/>
                <w:spacing w:val="-5"/>
                <w:sz w:val="18"/>
              </w:rPr>
              <w:t>nascita</w:t>
            </w:r>
          </w:p>
        </w:tc>
        <w:tc>
          <w:tcPr>
            <w:tcW w:w="34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b/>
                <w:sz w:val="24"/>
              </w:rPr>
            </w:pPr>
          </w:p>
          <w:p>
            <w:pPr>
              <w:pStyle w:val="TableParagraph"/>
              <w:ind w:left="886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e </w:t>
            </w: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TableParagraph"/>
              <w:spacing w:line="180" w:lineRule="atLeast" w:before="23"/>
              <w:ind w:left="109" w:right="242"/>
              <w:rPr>
                <w:sz w:val="16"/>
              </w:rPr>
            </w:pPr>
            <w:r>
              <w:rPr>
                <w:spacing w:val="-2"/>
                <w:w w:val="80"/>
                <w:sz w:val="16"/>
              </w:rPr>
              <w:t>Capitano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V.cap.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202"/>
              <w:ind w:left="446" w:right="423" w:firstLin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tessera </w:t>
            </w:r>
            <w:r>
              <w:rPr>
                <w:b/>
                <w:spacing w:val="-6"/>
                <w:sz w:val="20"/>
              </w:rPr>
              <w:t>ENDAS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4" w:lineRule="exact"/>
              <w:ind w:left="133" w:right="103" w:firstLine="456"/>
              <w:rPr>
                <w:b/>
                <w:sz w:val="16"/>
              </w:rPr>
            </w:pPr>
            <w:r>
              <w:rPr>
                <w:b/>
                <w:sz w:val="16"/>
              </w:rPr>
              <w:t>documento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identificazione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obbligatorio</w:t>
            </w:r>
          </w:p>
        </w:tc>
        <w:tc>
          <w:tcPr>
            <w:tcW w:w="5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TableParagraph"/>
              <w:spacing w:before="92"/>
              <w:rPr>
                <w:b/>
                <w:sz w:val="14"/>
              </w:rPr>
            </w:pPr>
          </w:p>
          <w:p>
            <w:pPr>
              <w:pStyle w:val="TableParagraph"/>
              <w:ind w:left="1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Ammoniti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TableParagraph"/>
              <w:spacing w:before="78"/>
              <w:rPr>
                <w:b/>
                <w:sz w:val="16"/>
              </w:rPr>
            </w:pPr>
          </w:p>
          <w:p>
            <w:pPr>
              <w:pStyle w:val="TableParagraph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Espulsi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</w:tcPr>
          <w:p>
            <w:pPr>
              <w:pStyle w:val="TableParagraph"/>
              <w:spacing w:before="114"/>
              <w:rPr>
                <w:b/>
                <w:sz w:val="16"/>
              </w:rPr>
            </w:pPr>
          </w:p>
          <w:p>
            <w:pPr>
              <w:pStyle w:val="TableParagraph"/>
              <w:ind w:left="28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Reti</w:t>
            </w:r>
          </w:p>
        </w:tc>
      </w:tr>
      <w:tr>
        <w:trPr>
          <w:trHeight w:val="358" w:hRule="atLeast"/>
        </w:trPr>
        <w:tc>
          <w:tcPr>
            <w:tcW w:w="554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1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G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9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M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3495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1"/>
              <w:ind w:left="9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Tipo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1"/>
              <w:ind w:left="4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Numero</w:t>
            </w:r>
          </w:p>
        </w:tc>
        <w:tc>
          <w:tcPr>
            <w:tcW w:w="561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7" w:hRule="atLeast"/>
        </w:trPr>
        <w:tc>
          <w:tcPr>
            <w:tcW w:w="554" w:type="dxa"/>
            <w:tcBorders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42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42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42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42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38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41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42" w:hRule="atLeast"/>
        </w:trPr>
        <w:tc>
          <w:tcPr>
            <w:tcW w:w="55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35" w:hRule="atLeast"/>
        </w:trPr>
        <w:tc>
          <w:tcPr>
            <w:tcW w:w="554" w:type="dxa"/>
            <w:tcBorders>
              <w:top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3EEA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FF79F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6600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726" w:hRule="atLeast"/>
        </w:trPr>
        <w:tc>
          <w:tcPr>
            <w:tcW w:w="11213" w:type="dxa"/>
            <w:gridSpan w:val="14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92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6785" w:val="left" w:leader="none"/>
                <w:tab w:pos="9807" w:val="left" w:leader="none"/>
                <w:tab w:pos="10566" w:val="left" w:leader="none"/>
                <w:tab w:pos="11079" w:val="left" w:leader="none"/>
              </w:tabs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Risultato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finale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gara tra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Società:</w:t>
            </w:r>
            <w:r>
              <w:rPr>
                <w:sz w:val="20"/>
                <w:u w:val="thick"/>
              </w:rPr>
              <w:tab/>
            </w:r>
            <w:r>
              <w:rPr>
                <w:spacing w:val="-5"/>
                <w:sz w:val="20"/>
              </w:rPr>
              <w:t>vs</w:t>
            </w:r>
            <w:r>
              <w:rPr>
                <w:sz w:val="20"/>
                <w:u w:val="thick"/>
              </w:rPr>
              <w:tab/>
            </w:r>
            <w:r>
              <w:rPr>
                <w:sz w:val="20"/>
              </w:rPr>
              <w:t>ris.</w:t>
            </w:r>
            <w:r>
              <w:rPr>
                <w:spacing w:val="52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u w:val="single"/>
              </w:rPr>
              <w:tab/>
            </w:r>
          </w:p>
        </w:tc>
      </w:tr>
      <w:tr>
        <w:trPr>
          <w:trHeight w:val="324" w:hRule="atLeast"/>
        </w:trPr>
        <w:tc>
          <w:tcPr>
            <w:tcW w:w="395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5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Dirigente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accompagnatore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ufficiale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della</w:t>
            </w:r>
            <w:r>
              <w:rPr>
                <w:b/>
                <w:spacing w:val="9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Società: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sig.</w:t>
            </w:r>
          </w:p>
        </w:tc>
        <w:tc>
          <w:tcPr>
            <w:tcW w:w="31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Tessera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ENDAS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167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21" w:hRule="atLeast"/>
        </w:trPr>
        <w:tc>
          <w:tcPr>
            <w:tcW w:w="395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5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Dirigente</w:t>
            </w:r>
            <w:r>
              <w:rPr>
                <w:b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addetto</w:t>
            </w:r>
            <w:r>
              <w:rPr>
                <w:b/>
                <w:spacing w:val="3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ufficiali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di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gara:</w:t>
            </w:r>
            <w:r>
              <w:rPr>
                <w:b/>
                <w:spacing w:val="1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sig.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Tessera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ENDAS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 </w:t>
            </w: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1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21" w:hRule="atLeast"/>
        </w:trPr>
        <w:tc>
          <w:tcPr>
            <w:tcW w:w="395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ind w:left="5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Allenatore: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sig.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Tessera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ENDAS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 </w:t>
            </w: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1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22" w:hRule="atLeast"/>
        </w:trPr>
        <w:tc>
          <w:tcPr>
            <w:tcW w:w="395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55"/>
              <w:rPr>
                <w:b/>
                <w:sz w:val="15"/>
              </w:rPr>
            </w:pPr>
            <w:r>
              <w:rPr>
                <w:b/>
                <w:sz w:val="15"/>
              </w:rPr>
              <w:t>Allenatore</w:t>
            </w:r>
            <w:r>
              <w:rPr>
                <w:b/>
                <w:spacing w:val="-12"/>
                <w:sz w:val="15"/>
              </w:rPr>
              <w:t> </w:t>
            </w:r>
            <w:r>
              <w:rPr>
                <w:b/>
                <w:sz w:val="15"/>
              </w:rPr>
              <w:t>in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Seconda: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sig.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Tessera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ENDAS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 </w:t>
            </w: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1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7" w:hRule="atLeast"/>
        </w:trPr>
        <w:tc>
          <w:tcPr>
            <w:tcW w:w="395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55"/>
              <w:rPr>
                <w:b/>
                <w:sz w:val="15"/>
              </w:rPr>
            </w:pPr>
            <w:r>
              <w:rPr>
                <w:b/>
                <w:sz w:val="15"/>
              </w:rPr>
              <w:t>Medico</w:t>
            </w:r>
            <w:r>
              <w:rPr>
                <w:b/>
                <w:spacing w:val="-13"/>
                <w:sz w:val="15"/>
              </w:rPr>
              <w:t> </w:t>
            </w:r>
            <w:r>
              <w:rPr>
                <w:b/>
                <w:sz w:val="15"/>
              </w:rPr>
              <w:t>sociale: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sig.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Tessera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ENDAS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 </w:t>
            </w: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1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20" w:hRule="atLeast"/>
        </w:trPr>
        <w:tc>
          <w:tcPr>
            <w:tcW w:w="3956" w:type="dxa"/>
            <w:gridSpan w:val="5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Massaggiatore:</w:t>
            </w:r>
            <w:r>
              <w:rPr>
                <w:b/>
                <w:spacing w:val="3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sig.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Tessera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ENDAS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 </w:t>
            </w: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1674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74" w:hRule="atLeast"/>
        </w:trPr>
        <w:tc>
          <w:tcPr>
            <w:tcW w:w="11213" w:type="dxa"/>
            <w:gridSpan w:val="14"/>
          </w:tcPr>
          <w:p>
            <w:pPr>
              <w:pStyle w:val="TableParagraph"/>
              <w:spacing w:before="102"/>
              <w:ind w:left="883"/>
              <w:rPr>
                <w:sz w:val="14"/>
              </w:rPr>
            </w:pPr>
            <w:r>
              <w:rPr>
                <w:sz w:val="14"/>
              </w:rPr>
              <w:t>le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persone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qui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sopra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elencate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possono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essere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ammesse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solo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munite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delle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prescritte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tessere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ENDAS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(valide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per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l’annata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sportiva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corso)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di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un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documento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identificazione</w:t>
            </w:r>
          </w:p>
        </w:tc>
      </w:tr>
    </w:tbl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238125</wp:posOffset>
                </wp:positionH>
                <wp:positionV relativeFrom="paragraph">
                  <wp:posOffset>149848</wp:posOffset>
                </wp:positionV>
                <wp:extent cx="7082155" cy="98679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082155" cy="986790"/>
                          <a:chExt cx="7082155" cy="98679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05231" y="845400"/>
                            <a:ext cx="6174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4740" h="0">
                                <a:moveTo>
                                  <a:pt x="0" y="0"/>
                                </a:moveTo>
                                <a:lnTo>
                                  <a:pt x="2235581" y="0"/>
                                </a:lnTo>
                              </a:path>
                              <a:path w="6174740" h="0">
                                <a:moveTo>
                                  <a:pt x="3883914" y="0"/>
                                </a:moveTo>
                                <a:lnTo>
                                  <a:pt x="6174740" y="0"/>
                                </a:lnTo>
                              </a:path>
                            </a:pathLst>
                          </a:custGeom>
                          <a:ln w="4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082155" cy="986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155" h="986790">
                                <a:moveTo>
                                  <a:pt x="7063105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1637" y="1494"/>
                                </a:lnTo>
                                <a:lnTo>
                                  <a:pt x="5581" y="5572"/>
                                </a:lnTo>
                                <a:lnTo>
                                  <a:pt x="1497" y="11626"/>
                                </a:lnTo>
                                <a:lnTo>
                                  <a:pt x="0" y="19049"/>
                                </a:lnTo>
                                <a:lnTo>
                                  <a:pt x="0" y="967701"/>
                                </a:lnTo>
                                <a:lnTo>
                                  <a:pt x="1497" y="975120"/>
                                </a:lnTo>
                                <a:lnTo>
                                  <a:pt x="5581" y="981175"/>
                                </a:lnTo>
                                <a:lnTo>
                                  <a:pt x="11637" y="985255"/>
                                </a:lnTo>
                                <a:lnTo>
                                  <a:pt x="19050" y="986751"/>
                                </a:lnTo>
                                <a:lnTo>
                                  <a:pt x="7063105" y="986751"/>
                                </a:lnTo>
                                <a:lnTo>
                                  <a:pt x="7070528" y="985255"/>
                                </a:lnTo>
                                <a:lnTo>
                                  <a:pt x="7076582" y="981175"/>
                                </a:lnTo>
                                <a:lnTo>
                                  <a:pt x="7080660" y="975120"/>
                                </a:lnTo>
                                <a:lnTo>
                                  <a:pt x="7080875" y="974051"/>
                                </a:lnTo>
                                <a:lnTo>
                                  <a:pt x="15544" y="974051"/>
                                </a:lnTo>
                                <a:lnTo>
                                  <a:pt x="12700" y="971219"/>
                                </a:lnTo>
                                <a:lnTo>
                                  <a:pt x="12700" y="15493"/>
                                </a:lnTo>
                                <a:lnTo>
                                  <a:pt x="15544" y="12699"/>
                                </a:lnTo>
                                <a:lnTo>
                                  <a:pt x="7080876" y="12699"/>
                                </a:lnTo>
                                <a:lnTo>
                                  <a:pt x="7080660" y="11626"/>
                                </a:lnTo>
                                <a:lnTo>
                                  <a:pt x="7076582" y="5572"/>
                                </a:lnTo>
                                <a:lnTo>
                                  <a:pt x="7070528" y="1494"/>
                                </a:lnTo>
                                <a:lnTo>
                                  <a:pt x="7063105" y="0"/>
                                </a:lnTo>
                                <a:close/>
                              </a:path>
                              <a:path w="7082155" h="986790">
                                <a:moveTo>
                                  <a:pt x="7080876" y="12699"/>
                                </a:moveTo>
                                <a:lnTo>
                                  <a:pt x="7066660" y="12699"/>
                                </a:lnTo>
                                <a:lnTo>
                                  <a:pt x="7069455" y="15493"/>
                                </a:lnTo>
                                <a:lnTo>
                                  <a:pt x="7069455" y="971219"/>
                                </a:lnTo>
                                <a:lnTo>
                                  <a:pt x="7066660" y="974051"/>
                                </a:lnTo>
                                <a:lnTo>
                                  <a:pt x="7080875" y="974051"/>
                                </a:lnTo>
                                <a:lnTo>
                                  <a:pt x="7082155" y="967701"/>
                                </a:lnTo>
                                <a:lnTo>
                                  <a:pt x="7082155" y="19049"/>
                                </a:lnTo>
                                <a:lnTo>
                                  <a:pt x="7080876" y="12699"/>
                                </a:lnTo>
                                <a:close/>
                              </a:path>
                              <a:path w="7082155" h="986790">
                                <a:moveTo>
                                  <a:pt x="7056755" y="25399"/>
                                </a:moveTo>
                                <a:lnTo>
                                  <a:pt x="25400" y="25399"/>
                                </a:lnTo>
                                <a:lnTo>
                                  <a:pt x="25400" y="961351"/>
                                </a:lnTo>
                                <a:lnTo>
                                  <a:pt x="7056755" y="961351"/>
                                </a:lnTo>
                                <a:lnTo>
                                  <a:pt x="7056755" y="948651"/>
                                </a:lnTo>
                                <a:lnTo>
                                  <a:pt x="38100" y="948651"/>
                                </a:lnTo>
                                <a:lnTo>
                                  <a:pt x="38100" y="38099"/>
                                </a:lnTo>
                                <a:lnTo>
                                  <a:pt x="7056755" y="38099"/>
                                </a:lnTo>
                                <a:lnTo>
                                  <a:pt x="7056755" y="25399"/>
                                </a:lnTo>
                                <a:close/>
                              </a:path>
                              <a:path w="7082155" h="986790">
                                <a:moveTo>
                                  <a:pt x="7056755" y="38099"/>
                                </a:moveTo>
                                <a:lnTo>
                                  <a:pt x="7044055" y="38099"/>
                                </a:lnTo>
                                <a:lnTo>
                                  <a:pt x="7044055" y="948651"/>
                                </a:lnTo>
                                <a:lnTo>
                                  <a:pt x="7056755" y="948651"/>
                                </a:lnTo>
                                <a:lnTo>
                                  <a:pt x="7056755" y="3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082155" cy="986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37"/>
                                <w:ind w:left="205" w:right="201" w:firstLine="0"/>
                                <w:jc w:val="both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Il sottoscritto dirigente accompagnatore ufficiale dichiara che i giocatori sopraindicati sono regolarmente tesserati e partecipano alla gara sotto la responsabilità della società di appartenenza, giusto le norme vigenti. Questa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z w:val="12"/>
                                </w:rPr>
                                <w:t>distinta deve essere consegnata all’arbitro prima dell’inizio della gara, unitamente all’ultimo elenco dei giocatori tesserati ricevuto dall’ ENDAS presente sulla propria piattaforma, laddove previste, ed ai documenti di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>identificazione.</w:t>
                              </w:r>
                            </w:p>
                            <w:p>
                              <w:pPr>
                                <w:tabs>
                                  <w:tab w:pos="5303" w:val="left" w:leader="none"/>
                                </w:tabs>
                                <w:spacing w:before="136"/>
                                <w:ind w:left="338" w:right="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L’ARBITRO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IL</w:t>
                              </w:r>
                              <w:r>
                                <w:rPr>
                                  <w:spacing w:val="-1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DIRIGENTE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ACCOMPAGNATORE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UFFICIALE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75pt;margin-top:11.799121pt;width:557.65pt;height:77.7pt;mso-position-horizontal-relative:page;mso-position-vertical-relative:paragraph;z-index:-15728640;mso-wrap-distance-left:0;mso-wrap-distance-right:0" id="docshapegroup4" coordorigin="375,236" coordsize="11153,1554">
                <v:shape style="position:absolute;left:698;top:1567;width:9724;height:2" id="docshape5" coordorigin="698,1567" coordsize="9724,0" path="m698,1567l4219,1567m6815,1567l10422,1567e" filled="false" stroked="true" strokeweight=".3263pt" strokecolor="#000000">
                  <v:path arrowok="t"/>
                  <v:stroke dashstyle="solid"/>
                </v:shape>
                <v:shape style="position:absolute;left:375;top:235;width:11153;height:1554" id="docshape6" coordorigin="375,236" coordsize="11153,1554" path="m11498,236l405,236,393,238,384,245,377,254,375,266,375,1760,377,1772,384,1781,393,1788,405,1790,11498,1790,11510,1788,11519,1781,11526,1772,11526,1770,399,1770,395,1765,395,260,399,256,11526,256,11526,254,11519,245,11510,238,11498,236xm11526,256l11504,256,11508,260,11508,1765,11504,1770,11526,1770,11528,1760,11528,266,11526,256xm11488,276l415,276,415,1750,11488,1750,11488,1730,435,1730,435,296,11488,296,11488,276xm11488,296l11468,296,11468,1730,11488,1730,11488,296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75;top:235;width:11153;height:1554" type="#_x0000_t202" id="docshape7" filled="false" stroked="false">
                  <v:textbox inset="0,0,0,0">
                    <w:txbxContent>
                      <w:p>
                        <w:pPr>
                          <w:spacing w:line="240" w:lineRule="auto" w:before="137"/>
                          <w:ind w:left="205" w:right="201" w:firstLine="0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Il sottoscritto dirigente accompagnatore ufficiale dichiara che i giocatori sopraindicati sono regolarmente tesserati e partecipano alla gara sotto la responsabilità della società di appartenenza, giusto le norme vigenti. Questa</w:t>
                        </w:r>
                        <w:r>
                          <w:rPr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distinta deve essere consegnata all’arbitro prima dell’inizio della gara, unitamente all’ultimo elenco dei giocatori tesserati ricevuto dall’ ENDAS presente sulla propria piattaforma, laddove previste, ed ai documenti di</w:t>
                        </w:r>
                        <w:r>
                          <w:rPr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spacing w:val="-2"/>
                            <w:sz w:val="12"/>
                          </w:rPr>
                          <w:t>identificazione.</w:t>
                        </w:r>
                      </w:p>
                      <w:p>
                        <w:pPr>
                          <w:tabs>
                            <w:tab w:pos="5303" w:val="left" w:leader="none"/>
                          </w:tabs>
                          <w:spacing w:before="136"/>
                          <w:ind w:left="338" w:right="0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L’ARBITRO</w:t>
                        </w:r>
                        <w:r>
                          <w:rPr>
                            <w:sz w:val="16"/>
                          </w:rPr>
                          <w:tab/>
                          <w:t>IL</w:t>
                        </w:r>
                        <w:r>
                          <w:rPr>
                            <w:spacing w:val="-1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DIRIGENTE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ACCOMPAGNATORE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UFFICIALE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20" w:h="16840"/>
      <w:pgMar w:top="5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 Light">
    <w:altName w:val="Calibri Light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0"/>
      <w:ind w:left="113"/>
      <w:outlineLvl w:val="1"/>
    </w:pPr>
    <w:rPr>
      <w:rFonts w:ascii="Times New Roman" w:hAnsi="Times New Roman" w:eastAsia="Times New Roman" w:cs="Times New Roman"/>
      <w:b/>
      <w:bCs/>
      <w:sz w:val="44"/>
      <w:szCs w:val="4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Di Giambattista</dc:creator>
  <dcterms:created xsi:type="dcterms:W3CDTF">2026-09-23T11:01:39Z</dcterms:created>
  <dcterms:modified xsi:type="dcterms:W3CDTF">2026-09-23T11:01:39Z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per Microsoft 365</vt:lpwstr>
  </property>
</Properties>
</file>